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C9C" w:rsidRDefault="007302F6" w:rsidP="007E5C9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ZARZĄDZENIE NR 16</w:t>
      </w:r>
      <w:bookmarkStart w:id="0" w:name="_GoBack"/>
      <w:bookmarkEnd w:id="0"/>
      <w:r w:rsidR="007E5C9C">
        <w:rPr>
          <w:rFonts w:ascii="Cambria" w:hAnsi="Cambria" w:cs="Arial"/>
          <w:b/>
          <w:bCs/>
        </w:rPr>
        <w:t>/2020/2021</w:t>
      </w:r>
    </w:p>
    <w:p w:rsidR="007E5C9C" w:rsidRDefault="007E5C9C" w:rsidP="007E5C9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DYREKTORA SZKOŁY PODSTAWOWEJ W KARNICACH</w:t>
      </w:r>
    </w:p>
    <w:p w:rsidR="007E5C9C" w:rsidRDefault="007E5C9C" w:rsidP="007E5C9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 dnia 9 kwietnia  2021r.</w:t>
      </w:r>
    </w:p>
    <w:p w:rsidR="007E5C9C" w:rsidRDefault="007E5C9C" w:rsidP="007E5C9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w sprawie przedłużenia zdalnego trybu nauczania                                                                                                 w oddziałach przedszkolnych  i klasach 1 - 8                                                 </w:t>
      </w:r>
    </w:p>
    <w:p w:rsidR="007E5C9C" w:rsidRDefault="007E5C9C" w:rsidP="007E5C9C">
      <w:pPr>
        <w:rPr>
          <w:rFonts w:ascii="Cambria" w:hAnsi="Cambria" w:cs="Arial"/>
          <w:b/>
          <w:bCs/>
        </w:rPr>
      </w:pPr>
    </w:p>
    <w:p w:rsidR="007E5C9C" w:rsidRDefault="007E5C9C" w:rsidP="007E5C9C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7E5C9C" w:rsidRDefault="007E5C9C" w:rsidP="007E5C9C">
      <w:pPr>
        <w:pStyle w:val="Bezodstpw"/>
        <w:numPr>
          <w:ilvl w:val="0"/>
          <w:numId w:val="15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14 grudnia 2016r. Prawo oświatowe (Dz. U. 2020r. poz. 910 i 1378 oraz                        z 2021r. poz.4).</w:t>
      </w:r>
    </w:p>
    <w:p w:rsidR="007E5C9C" w:rsidRDefault="007E5C9C" w:rsidP="007E5C9C">
      <w:pPr>
        <w:pStyle w:val="Bezodstpw"/>
        <w:numPr>
          <w:ilvl w:val="0"/>
          <w:numId w:val="15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Ministra Edukacji i Nauki z dnia 8 kwietnia 2021r. zmieniającego rozporządzenie w sprawie czasowego ograniczenia funkcjonowania jednostek systemu oświaty w związku z zapobieganiem, przeciwdziałaniem i zwalczaniem COVID – 19 zarządza, co następuje:</w:t>
      </w:r>
    </w:p>
    <w:p w:rsidR="007E5C9C" w:rsidRDefault="007E5C9C" w:rsidP="007E5C9C">
      <w:pPr>
        <w:pStyle w:val="Bezodstpw"/>
        <w:jc w:val="both"/>
        <w:rPr>
          <w:rFonts w:ascii="Cambria" w:hAnsi="Cambria" w:cs="Arial"/>
        </w:rPr>
      </w:pPr>
    </w:p>
    <w:p w:rsidR="007E5C9C" w:rsidRDefault="007E5C9C" w:rsidP="007E5C9C">
      <w:pPr>
        <w:pStyle w:val="Bezodstpw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§1</w:t>
      </w:r>
    </w:p>
    <w:p w:rsidR="007E5C9C" w:rsidRDefault="007E5C9C" w:rsidP="007E5C9C">
      <w:pPr>
        <w:pStyle w:val="Bezodstpw"/>
        <w:jc w:val="both"/>
        <w:rPr>
          <w:rFonts w:ascii="Cambria" w:hAnsi="Cambria" w:cs="Arial"/>
        </w:rPr>
      </w:pPr>
    </w:p>
    <w:p w:rsidR="007E5C9C" w:rsidRDefault="007E5C9C" w:rsidP="007E5C9C">
      <w:pPr>
        <w:pStyle w:val="Bezodstpw"/>
        <w:numPr>
          <w:ilvl w:val="0"/>
          <w:numId w:val="16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 12 kwietnia 2021r. do dnia 18 kwietnia 2021r. wszyscy uczniowie oddziałów przedszkolnych i klas 1 – 8  Szkoły Podstawowej  w Karnicach pracują w trybie zdalnym.</w:t>
      </w:r>
    </w:p>
    <w:p w:rsidR="007E5C9C" w:rsidRDefault="007E5C9C" w:rsidP="007E5C9C">
      <w:pPr>
        <w:pStyle w:val="Bezodstpw"/>
        <w:numPr>
          <w:ilvl w:val="0"/>
          <w:numId w:val="16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nauczycieli, aby dostosowali program nauczania do narzędzi, które zamierzają stosować w zdalnym nauczaniu, ze szczególnym uwzględnieniem możliwości psychofizycznych dzieci.</w:t>
      </w:r>
    </w:p>
    <w:p w:rsidR="007E5C9C" w:rsidRDefault="007E5C9C" w:rsidP="007E5C9C">
      <w:pPr>
        <w:pStyle w:val="Bezodstpw"/>
        <w:ind w:left="720"/>
        <w:jc w:val="both"/>
        <w:rPr>
          <w:rFonts w:ascii="Cambria" w:hAnsi="Cambria" w:cs="Arial"/>
        </w:rPr>
      </w:pPr>
    </w:p>
    <w:p w:rsidR="007E5C9C" w:rsidRDefault="007E5C9C" w:rsidP="007E5C9C">
      <w:pPr>
        <w:pStyle w:val="Bezodstpw"/>
        <w:ind w:left="720"/>
        <w:jc w:val="both"/>
        <w:rPr>
          <w:rFonts w:ascii="Cambria" w:hAnsi="Cambria" w:cs="Arial"/>
        </w:rPr>
      </w:pPr>
    </w:p>
    <w:p w:rsidR="007E5C9C" w:rsidRDefault="007E5C9C" w:rsidP="007E5C9C">
      <w:pPr>
        <w:pStyle w:val="Bezodstpw"/>
        <w:ind w:left="720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                                                                            §2</w:t>
      </w:r>
    </w:p>
    <w:p w:rsidR="007E5C9C" w:rsidRDefault="007E5C9C" w:rsidP="007E5C9C">
      <w:pPr>
        <w:pStyle w:val="Bezodstpw"/>
        <w:jc w:val="center"/>
        <w:rPr>
          <w:rFonts w:ascii="Cambria" w:hAnsi="Cambria" w:cs="Arial"/>
        </w:rPr>
      </w:pPr>
    </w:p>
    <w:p w:rsidR="007E5C9C" w:rsidRDefault="007E5C9C" w:rsidP="007E5C9C">
      <w:pPr>
        <w:pStyle w:val="Bezodstpw"/>
        <w:rPr>
          <w:rFonts w:ascii="Cambria" w:hAnsi="Cambria" w:cs="Arial"/>
        </w:rPr>
      </w:pPr>
      <w:r>
        <w:rPr>
          <w:rFonts w:ascii="Cambria" w:hAnsi="Cambria" w:cs="Arial"/>
        </w:rPr>
        <w:t>Zarządzenie wchodzi w życie z dniem 29 marca 2021r.</w:t>
      </w:r>
    </w:p>
    <w:p w:rsidR="007E5C9C" w:rsidRDefault="007E5C9C" w:rsidP="007E5C9C">
      <w:pPr>
        <w:pStyle w:val="Bezodstpw"/>
        <w:rPr>
          <w:rFonts w:ascii="Cambria" w:hAnsi="Cambria" w:cs="Arial"/>
        </w:rPr>
      </w:pPr>
    </w:p>
    <w:p w:rsidR="007E5C9C" w:rsidRDefault="007E5C9C" w:rsidP="007E5C9C">
      <w:pPr>
        <w:pStyle w:val="Bezodstpw"/>
        <w:rPr>
          <w:rFonts w:ascii="Cambria" w:hAnsi="Cambria" w:cs="Arial"/>
        </w:rPr>
      </w:pPr>
    </w:p>
    <w:p w:rsidR="007E5C9C" w:rsidRDefault="007E5C9C" w:rsidP="007E5C9C">
      <w:pPr>
        <w:pStyle w:val="Bezodstpw"/>
        <w:rPr>
          <w:rFonts w:ascii="Cambria" w:hAnsi="Cambria" w:cs="Arial"/>
        </w:rPr>
      </w:pPr>
    </w:p>
    <w:p w:rsidR="007E5C9C" w:rsidRDefault="007E5C9C" w:rsidP="007E5C9C">
      <w:pPr>
        <w:pStyle w:val="Bezodstpw"/>
        <w:rPr>
          <w:rFonts w:ascii="Cambria" w:hAnsi="Cambria" w:cs="Arial"/>
        </w:rPr>
      </w:pPr>
    </w:p>
    <w:p w:rsidR="007E5C9C" w:rsidRDefault="007E5C9C" w:rsidP="007E5C9C">
      <w:pPr>
        <w:pStyle w:val="Bezodstpw"/>
        <w:rPr>
          <w:rFonts w:ascii="Cambria" w:hAnsi="Cambria" w:cs="Arial"/>
        </w:rPr>
      </w:pPr>
    </w:p>
    <w:p w:rsidR="007E5C9C" w:rsidRDefault="007E5C9C" w:rsidP="007E5C9C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Dyrektor Szkoły</w:t>
      </w:r>
    </w:p>
    <w:p w:rsidR="007E5C9C" w:rsidRDefault="007E5C9C" w:rsidP="007E5C9C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12"/>
  </w:num>
  <w:num w:numId="9">
    <w:abstractNumId w:val="2"/>
  </w:num>
  <w:num w:numId="10">
    <w:abstractNumId w:va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0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490907"/>
    <w:rsid w:val="00685394"/>
    <w:rsid w:val="006C2BDA"/>
    <w:rsid w:val="007302F6"/>
    <w:rsid w:val="007E5C9C"/>
    <w:rsid w:val="00920097"/>
    <w:rsid w:val="00AE5157"/>
    <w:rsid w:val="00B652C8"/>
    <w:rsid w:val="00B76BD5"/>
    <w:rsid w:val="00B952E1"/>
    <w:rsid w:val="00B96114"/>
    <w:rsid w:val="00CB6277"/>
    <w:rsid w:val="00D108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dcterms:created xsi:type="dcterms:W3CDTF">2021-11-18T11:09:00Z</dcterms:created>
  <dcterms:modified xsi:type="dcterms:W3CDTF">2021-11-18T12:40:00Z</dcterms:modified>
</cp:coreProperties>
</file>